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УСТАВ</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Республиканского союза детско-юношеских организаций</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«СОЮЗ НАСЛЕДНИКОВ ТАТАРСТАНА»</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1. ОБЩИЕ ПОЛОЖЕНИЯ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1.1. Республиканский союз детско-юношеских организаций «Союз наследников Татарстана» (РСДЮО СНТ), именуемый в дальнейшем Союз, является добровольным самоуправляющимся общественным объединением детей, подростков и взрослых Татарстана, созданным на основе совместной деятельности для защиты общих интересов и достижения уставных целей.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1.2. </w:t>
      </w:r>
      <w:r w:rsidRPr="00A72C43">
        <w:rPr>
          <w:rFonts w:ascii="Times New Roman" w:eastAsia="Times New Roman" w:hAnsi="Times New Roman" w:cs="Times New Roman"/>
          <w:color w:val="000000"/>
          <w:sz w:val="28"/>
          <w:szCs w:val="28"/>
          <w:bdr w:val="none" w:sz="0" w:space="0" w:color="auto" w:frame="1"/>
        </w:rPr>
        <w:t>Полное наименование Союза на русском языке - Республиканский союз детско-юношеских организаций «Союз наследников Татарстана»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Сокращенное наименование Союза на русском языке - РСДЮО «СНТ».</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Полное наименование организации на татарском языке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Сокращенное наименование организации на татарском языке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1.3. В своей деятельности Союз руководствуется Конвенцией ООН о правах ребенка, Конституциями Российской Федерации и  Республики Татарстан, действующим законодательством и настоящим Уставом.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1.4. </w:t>
      </w:r>
      <w:proofErr w:type="gramStart"/>
      <w:r w:rsidRPr="00A72C43">
        <w:rPr>
          <w:rFonts w:ascii="Arial" w:eastAsia="Times New Roman" w:hAnsi="Arial" w:cs="Arial"/>
          <w:color w:val="000000"/>
          <w:sz w:val="18"/>
          <w:szCs w:val="18"/>
          <w:bdr w:val="none" w:sz="0" w:space="0" w:color="auto" w:frame="1"/>
        </w:rPr>
        <w:t>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w:t>
      </w:r>
      <w:proofErr w:type="gramEnd"/>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1.5. Союз имеет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1.6. </w:t>
      </w:r>
      <w:proofErr w:type="gramStart"/>
      <w:r w:rsidRPr="00A72C43">
        <w:rPr>
          <w:rFonts w:ascii="Arial" w:eastAsia="Times New Roman" w:hAnsi="Arial" w:cs="Arial"/>
          <w:color w:val="000000"/>
          <w:sz w:val="18"/>
          <w:szCs w:val="18"/>
          <w:bdr w:val="none" w:sz="0" w:space="0" w:color="auto" w:frame="1"/>
        </w:rPr>
        <w:t>Городские (районные) объединения Союза (союзы, ассоциации)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w:t>
      </w:r>
      <w:proofErr w:type="gramEnd"/>
      <w:r w:rsidRPr="00A72C43">
        <w:rPr>
          <w:rFonts w:ascii="Arial" w:eastAsia="Times New Roman" w:hAnsi="Arial" w:cs="Arial"/>
          <w:color w:val="000000"/>
          <w:sz w:val="18"/>
          <w:szCs w:val="18"/>
          <w:bdr w:val="none" w:sz="0" w:space="0" w:color="auto" w:frame="1"/>
        </w:rPr>
        <w:t xml:space="preserve"> в арбитражных и третейских судах.</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1.7. Городские (районные) объединения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1.8.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его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1.9. Союз действует на территории Республики Татарстан.</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1.10. Местонахождение постоянно действующего органа Союза: </w:t>
      </w:r>
      <w:proofErr w:type="gramStart"/>
      <w:r w:rsidRPr="00A72C43">
        <w:rPr>
          <w:rFonts w:ascii="Arial" w:eastAsia="Times New Roman" w:hAnsi="Arial" w:cs="Arial"/>
          <w:color w:val="000000"/>
          <w:sz w:val="18"/>
          <w:szCs w:val="18"/>
          <w:bdr w:val="none" w:sz="0" w:space="0" w:color="auto" w:frame="1"/>
        </w:rPr>
        <w:t>г</w:t>
      </w:r>
      <w:proofErr w:type="gramEnd"/>
      <w:r w:rsidRPr="00A72C43">
        <w:rPr>
          <w:rFonts w:ascii="Arial" w:eastAsia="Times New Roman" w:hAnsi="Arial" w:cs="Arial"/>
          <w:color w:val="000000"/>
          <w:sz w:val="18"/>
          <w:szCs w:val="18"/>
          <w:bdr w:val="none" w:sz="0" w:space="0" w:color="auto" w:frame="1"/>
        </w:rPr>
        <w:t>. Казань, ул. Тимирязева, д. 8а, офис 15, ГБУ ДО «Республиканский центр внешкольной работы».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lastRenderedPageBreak/>
        <w:t>2. ЦЕЛИ, ЗАДАЧИ, ОСНОВНЫЕ ВИДЫ ДЕЯТЕЛЬНОСТИ И ПРАВА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2.1. Цели деятельности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помочь каждому члену Союза жить интересной жизнью, стать сильным, умным и честным человеком - гражданином;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содействовать развитию детского движения в Татарстане в интересах детей и общества в целом;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защищать права и интересы детей и подростков.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2.2. Для достижения целей Союз ставит перед собой следующие задачи: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proofErr w:type="gramStart"/>
      <w:r w:rsidRPr="00A72C43">
        <w:rPr>
          <w:rFonts w:ascii="Arial" w:eastAsia="Times New Roman" w:hAnsi="Arial" w:cs="Arial"/>
          <w:color w:val="000000"/>
          <w:sz w:val="18"/>
          <w:szCs w:val="18"/>
          <w:bdr w:val="none" w:sz="0" w:space="0" w:color="auto" w:frame="1"/>
        </w:rPr>
        <w:t>·  координация деятельности и оказание помощи первичным коллективам Союза в информационной, правовой, методической и других сферах;</w:t>
      </w:r>
      <w:proofErr w:type="gramEnd"/>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содействие в создании и укреплении кадрового корпуса организаторов детского движения;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разработка и реализация программ для совместной социально значимой деятельности членов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стимулирование и поддержка общественно ценных инициатив детско-юношеских объединений;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привлечение общественного внимания к проблемам детского движения.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2.3. Для выполнения своих уставных целей и задач постоянно действующий орган Союза в установленном Законом порядке: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может вносить предложения в органы государственной власти и управления, участвовать в подготовке и выработке компетентными органами решений по вопросам обеспечения жизни, здоровья, образования и развития детей,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представляет и защищает законные права и интересы своих членов;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организует и проводит лекции, выставки, культурно-просветительные, спортивные и иные мероприятия;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осуществляет издательскую деятельность в соответствии с существующим законодательством;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привлекает финансовые и иные средства организаций и граждан;</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осуществляет иные виды деятельности, не противоречащие действующему законодательству и настоящему Уставу, направленные на реализацию целей и задач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2.4. Для осуществления уставных целей Союз имеет право:</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свободно распространять информацию о своей деятельности;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участвовать в выработке решений органов государственной власти и органов местного самоуправления, касающихся детей, в порядке и объеме, предусмотренных действующим законодательством;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проводить собрания, митинги, демонстрации, шествия и пикетирование;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учреждать средства массовой информации и осуществлять издательскую деятельность;</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осуществлять в полном объеме полномочия, предусмотренные законами об общественных объединениях;</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выступать с инициативами по различным вопросам общественной жизни, вносить предложения в органы государственной власти.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3. ЧЛЕНСТВО И ПРИЕМ В СОЮЗ</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3.1. </w:t>
      </w:r>
      <w:proofErr w:type="gramStart"/>
      <w:r w:rsidRPr="00A72C43">
        <w:rPr>
          <w:rFonts w:ascii="Arial" w:eastAsia="Times New Roman" w:hAnsi="Arial" w:cs="Arial"/>
          <w:color w:val="000000"/>
          <w:sz w:val="18"/>
          <w:szCs w:val="18"/>
          <w:bdr w:val="none" w:sz="0" w:space="0" w:color="auto" w:frame="1"/>
        </w:rPr>
        <w:t>Членами Союза могут быть дети, достигшие 8 лет, взрослые, а также детско-юношеские общественные объединения, не зависимо от статуса и формы регистрации,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коллективов Союза.</w:t>
      </w:r>
      <w:proofErr w:type="gramEnd"/>
      <w:r w:rsidRPr="00A72C43">
        <w:rPr>
          <w:rFonts w:ascii="Arial" w:eastAsia="Times New Roman" w:hAnsi="Arial" w:cs="Arial"/>
          <w:color w:val="000000"/>
          <w:sz w:val="18"/>
          <w:szCs w:val="18"/>
          <w:bdr w:val="none" w:sz="0" w:space="0" w:color="auto" w:frame="1"/>
        </w:rPr>
        <w:t xml:space="preserve"> Все члены Союза по возрастному принципу делятся </w:t>
      </w:r>
      <w:proofErr w:type="gramStart"/>
      <w:r w:rsidRPr="00A72C43">
        <w:rPr>
          <w:rFonts w:ascii="Arial" w:eastAsia="Times New Roman" w:hAnsi="Arial" w:cs="Arial"/>
          <w:color w:val="000000"/>
          <w:sz w:val="18"/>
          <w:szCs w:val="18"/>
          <w:bdr w:val="none" w:sz="0" w:space="0" w:color="auto" w:frame="1"/>
        </w:rPr>
        <w:t>на</w:t>
      </w:r>
      <w:proofErr w:type="gramEnd"/>
      <w:r w:rsidRPr="00A72C43">
        <w:rPr>
          <w:rFonts w:ascii="Arial" w:eastAsia="Times New Roman" w:hAnsi="Arial" w:cs="Arial"/>
          <w:color w:val="000000"/>
          <w:sz w:val="18"/>
          <w:szCs w:val="18"/>
          <w:bdr w:val="none" w:sz="0" w:space="0" w:color="auto" w:frame="1"/>
        </w:rPr>
        <w:t>:</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следопытов;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наследников;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инструкторов (новаторов, лидеров);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вожатых (наставников).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3.2. Следопыты.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3.2.1. Следопытами являются дети в возрасте от 8 до 10 лет, участвующие в деятельности одного из первичных коллективов Союза, давшие Обещание и выполняющие Правила следопытов.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3.2.2.Обещание следопыта: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«Я, (фамилия, имя), даю честное слово быть хорошим следопытом и выполнять Правила следопытов».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3.2.3. Правила следопытов: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Следопыт отважный.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Следопыт честный.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Следопыт добрый.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Следопыт стремится стать лучше.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3.2.4. Прием в следопыты осуществляется на добровольной основе. Решение о принятии в организацию принимает наставник.</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3.3. Наследники.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3.3.1.Наследниками являются дети в возрасте от 10 до 14 лет, участвующие в деятельности одного из первичных коллективов Союза, давшие Торжественное обещание и выполняющие Законы наследников.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3.3.2.Торжественное обещание наследника: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«Я, (фамилия, имя), добровольно вступаю в «Союз наследников Татарстана», обязуюсь выполнять Законы наследников».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3.3.3. Законы наследников: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Наследник помогает своей Республике, стремится стать достойным гражданином.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Наследник отважно стоит за справедливость.</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Наследник - верный друг, помогает старшим и младшим, никого не бросит в беде.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Наследник хочет больше знать и уметь, стать сильным и ловким.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Наследник бережно хранит природу и культуру родного края.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3.4. Инструкторы (новаторы, лидеры)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3.4.1. Инструкторами (новаторами, лидерами) являются подростки из числа наследников, достигшие 14 лет, выполняющие требования настоящего Устава и Законы наследников, активно участвующие в деятельности одного из первичных коллективов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3.4.2. Прием в инструкторы (новаторы, лидеры) осуществляется на добровольной основе. Решение о принятии принимает высший орган соответствующего первичного коллектива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3.5. Вожатые (наставники).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3.5.1.Вожатыми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3.5.2.Клятва вожатого (наставника):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 Обязуюсь выполнять требования Устава».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3.5.3.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3.6. Членство в Союзе прекращается в связи с:</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добровольным выходом из организации;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proofErr w:type="gramStart"/>
      <w:r w:rsidRPr="00A72C43">
        <w:rPr>
          <w:rFonts w:ascii="Arial" w:eastAsia="Times New Roman" w:hAnsi="Arial" w:cs="Arial"/>
          <w:color w:val="000000"/>
          <w:sz w:val="18"/>
          <w:szCs w:val="18"/>
          <w:bdr w:val="none" w:sz="0" w:space="0" w:color="auto" w:frame="1"/>
        </w:rPr>
        <w:t>3.7.Исключенный может обратиться с просьбой в высший орган первичного коллектива о повторном принятии в Союз.</w:t>
      </w:r>
      <w:proofErr w:type="gramEnd"/>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3.8. Члены Союза имеют право:</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добровольно входить и выходить из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участвовать в работе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участвовать в формировании выборных органов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носить форму и атрибутику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вовлекать в Союз новых членов;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обращаться в руководящие органы Союза с вопросами, заявлениями, предложениями;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получать информацию о деятельности Союза и пользоваться информацией о детском движении, имеющейся в распоряжении органов управления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выражать и отстаивать интересы своего первичного коллектива;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обращаться за помощью к Союзу для защиты своих прав и интересов;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участвовать в создании и накоплении денежных средств.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3.9. Члены Союза обязаны: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соблюдать требования настоящего Устава и выполнять решения высших органов первичных коллективов и руководящих органов Союза, принятых в пределах их полномочий, определенных Уставом.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Участвовать в реализации целей и решении задач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уплачивать членские взносы в случае их установления;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защищать интересы Союза, заботиться об его авторитете, при необходимости отстаивать права Союза на любом уровне;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выполнять добровольно принятые на себя обязательства, руководствоваться в своей деятельности целями, задачами и принципами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3.9.1. Вожатые (наставники), достигшие 18 лет дополнительно имеют обязанности: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заботиться о жизни и здоровье доверенных им детей и подростков.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3.10. Участниками Союза могут быть физические лица и общественные организации,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4. СТРУКТУРА ОРГАНИЗАЦИИ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4.1. Первичными коллективами Союза являются: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группы следопытов;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отряды наследников;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отряды инструкторов (новаторов, лидеров);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отряды вожатых (наставников).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4.2. Группа следопытов, отряд наследников и отряд  инструкторов (новаторов, лидеров) - это объединение детей, подростков и взрослых, которое: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имеет устойчивый, добровольный состав членов;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имеет вожатого (наставника), который вместе с членами группы или отряда выполняет одну или несколько программ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регулярно проводит сборы и общественно значимые дела.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4.3. Первичные коллективы создаются в образовательных организациях или по месту жительства. Их создание утверждается решением дружины или соответствующего Совета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4.4. Отряд вожатых (наставников) - это объединение вожатых, которое: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организует совместно с ребятами деятельность первичных коллективов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привлекает для работы в Союз новых вожатых;</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проводит мероприятия по повышению квалификации вожатых;</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заботится о решении проблем вожатых.</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4.5. Отряды могут объединяться в дружины.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4.6. Отряды, дружины, </w:t>
      </w:r>
      <w:proofErr w:type="gramStart"/>
      <w:r w:rsidRPr="00A72C43">
        <w:rPr>
          <w:rFonts w:ascii="Arial" w:eastAsia="Times New Roman" w:hAnsi="Arial" w:cs="Arial"/>
          <w:color w:val="000000"/>
          <w:sz w:val="18"/>
          <w:szCs w:val="18"/>
          <w:bdr w:val="none" w:sz="0" w:space="0" w:color="auto" w:frame="1"/>
        </w:rPr>
        <w:t>отряды вожатых, действующие на территории административного района или города создают</w:t>
      </w:r>
      <w:proofErr w:type="gramEnd"/>
      <w:r w:rsidRPr="00A72C43">
        <w:rPr>
          <w:rFonts w:ascii="Arial" w:eastAsia="Times New Roman" w:hAnsi="Arial" w:cs="Arial"/>
          <w:color w:val="000000"/>
          <w:sz w:val="18"/>
          <w:szCs w:val="18"/>
          <w:bdr w:val="none" w:sz="0" w:space="0" w:color="auto" w:frame="1"/>
        </w:rPr>
        <w:t xml:space="preserve"> районное или городское объединение Союза (союз, ассоциацию).</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4.7. Районные, городские объединения составляют Союз.</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4.8. Отряды вожатых объединяются в республиканскую Ассоциацию наставников.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5. САМОУПРАВЛЕНИЕ В СОЮЗЕ.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5.1. Самоуправление в первичном коллективе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5.1.1. Высшим органом самоуправления отряда является сбор отряда, который: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решает вопросы своего коллектива;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выбирает совет отряда, его председателя;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заслушивает отчеты о деятельности, дает оценку.</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5.1.2. Совет отряда: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исполняет решения сбора отряда;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организует работу каждого члена отряда;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представляет интересы отряда в совете дружины;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  </w:t>
      </w:r>
      <w:proofErr w:type="gramStart"/>
      <w:r w:rsidRPr="00A72C43">
        <w:rPr>
          <w:rFonts w:ascii="Arial" w:eastAsia="Times New Roman" w:hAnsi="Arial" w:cs="Arial"/>
          <w:color w:val="000000"/>
          <w:sz w:val="18"/>
          <w:szCs w:val="18"/>
          <w:bdr w:val="none" w:sz="0" w:space="0" w:color="auto" w:frame="1"/>
        </w:rPr>
        <w:t>отчитывается о</w:t>
      </w:r>
      <w:proofErr w:type="gramEnd"/>
      <w:r w:rsidRPr="00A72C43">
        <w:rPr>
          <w:rFonts w:ascii="Arial" w:eastAsia="Times New Roman" w:hAnsi="Arial" w:cs="Arial"/>
          <w:color w:val="000000"/>
          <w:sz w:val="18"/>
          <w:szCs w:val="18"/>
          <w:bdr w:val="none" w:sz="0" w:space="0" w:color="auto" w:frame="1"/>
        </w:rPr>
        <w:t xml:space="preserve"> своей работе на сборе отряда.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5.2. Высшим органом самоуправления в дружине является сбор дружины, который: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решает вопросы, затрагивающие дружину в целом, принимает программу деятельности дружины;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избирает коллективный исполнительный орган - совет дружины, его председателя;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заслушивает отчеты исполнительных органов, дает им оценку.</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5.2.1. Совет дружины: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исполняет решения сбора дружины;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координирует деятельность отрядов, входящих в состав дружины;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организует сотрудничество с семьей, различными государственными учреждениями, общественными организациями;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отчитывается на сборе дружины.</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5.3. Высшим органом городского (районного) объединения Союза является слет, собирающийся ежегодно прямым делегированием от коллективов в соответствии с нормами представительства. Норму представительства определяет районный совет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5.3.1.Городской (районный) слет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заслушивает и оценивает работу соответствующего совета Союза и ревизионной комиссии;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обсуждает документы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выбирает среди делегатов Совет, ревизионную комиссию.</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5.3.2.Руководящим органом в период между слетами является соответствующий совет Союза, собирающийся на заседания не реже, чем один раз в 3 месяца. Городской (районный) совет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выполняет решения слета;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руководит главными направлениями деятельности городского (районного) объединения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заслушивает и оценивает деятельность штаба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организует сотрудничество с государственными и общественными организациями;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утверждает бюджет городского (районного) объединения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рассматривает проекты документов;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проводит и анализирует организационную, кадровую и финансовую деятельность соответствующего совета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5.4. Органом, рассматривающим вопросы деятельности вожатых (наставников), является совет отряда вожатых,  избираемый на слете вожатых (наставников). Совет отряда вожатых работает в соответствии с требованиями Совета вожатых республики, а также: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заботится о соответствии деятельности вожатых (наставников) Уставу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содействует подбору и обучению вожатых;</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решает проблемы взаимодействия вожатых Союза с другими организациями.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5.5. Высшим органом РСДО «Союз наследников Татарстана» является Республиканский слет, собирающийся не реже одного раза в 2 года, прямым делегированием от коллективов в соответствии с нормами представительства. Нормы представительства определяет республиканский Совет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Слет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выбирает республиканские Большой (наставников) и Малый (детский) Советы Союза, их председателей, исполком (по представлению председателя Большого Совета), ревизионную комиссию;</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определяет основные направления деятельности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заслушивает отчеты о работе председателя, Совета, ревизионной комиссии;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решает вопросы о ликвидации и реорганизации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2/3 присутствующих делегатов.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5.5.2. Руководящим органом Союза в период между слетами является республиканский Большой Совет Союза, собирающийся на заседания не реже 3 раз в год. Республиканский Большой Совет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выполняет решения слета;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заботится о деятельности и развитии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заслушивает и оценивает работу исполкома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утверждает бюджет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заботится о соответствии деятельности вожатых (наставников) Уставу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содействует подбору и обучению кадров вожатых (наставников);</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решает проблемы взаимодействия вожатых (наставников)  Союза с другими организациями;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организует взаимодействие Союза с государственными и общественными организациями.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5.5.3. Исполком республиканского Совета Союза в период между заседаниями республиканского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рассматривает проекты документов республиканского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проводит и анализирует организационную, кадровую и финансовую деятельность Союза по выполнению решения слета и заседания республиканского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5.6. Постоянно действующим консультативным органом Союза является Малый (детский) Совет.</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5.7.Малый Совет избирается Слетом на два года единым списком кандидатур, выдвинутых делегациями первичных организаций (по квоте, определенной предыдущим составом Малого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5.8.Руководство Малым Советом осуществляет Председатель Малого Совета, избираемый открытым голосованием на два года членами Малого Совета из числа его членов квалифицированным (две трети) большинством голосов. Председатель Малого Совета может переизбираться неограниченное количество раз.</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5.8.К компетенции Малого Совета относятся: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Times New Roman" w:eastAsia="Times New Roman" w:hAnsi="Times New Roman" w:cs="Times New Roman"/>
          <w:color w:val="000000"/>
          <w:sz w:val="28"/>
          <w:szCs w:val="28"/>
          <w:bdr w:val="none" w:sz="0" w:space="0" w:color="auto" w:frame="1"/>
        </w:rPr>
        <w:t>-         </w:t>
      </w:r>
      <w:r w:rsidRPr="00A72C43">
        <w:rPr>
          <w:rFonts w:ascii="Arial" w:eastAsia="Times New Roman" w:hAnsi="Arial" w:cs="Arial"/>
          <w:color w:val="000000"/>
          <w:sz w:val="18"/>
          <w:szCs w:val="18"/>
          <w:bdr w:val="none" w:sz="0" w:space="0" w:color="auto" w:frame="1"/>
        </w:rPr>
        <w:t>Определение приоритетных направлений деятельности Союза, стратегии его развития, взаимодействия с органами государственной власти и управления, третьими лицами и организациями;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Выработка рекомендаций для органов управления Союза по вопросам деятельности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Координация деятельности первичных организаций, органов управления Союза по выполнению совместных программ;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Разработка по своему усмотрению структуры Малого Совета, исходя из задач и направлений деятельности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5.9.Заседание Малого Совета правомочно, если на нем присутствует более 1/4 членов Совета. При отсутствии кворума заседание Малого Совета может быть перенесено на срок до 45 дней.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5.10.Заседания  Малого Совета проводятся по мере необходимости, но не реже, чем 3 раза в год, по требованию не менее 1/3 его членов, Слета, Исполкома или Председателя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5.11.Решения на Малом Совете принимаются простым большинством голосов от числа присутствовавших на заседании членов Малого Совета.</w:t>
      </w:r>
    </w:p>
    <w:p w:rsidR="00A72C43" w:rsidRPr="00A72C43" w:rsidRDefault="00A72C43" w:rsidP="00A72C43">
      <w:pPr>
        <w:shd w:val="clear" w:color="auto" w:fill="F6F6F6"/>
        <w:spacing w:after="24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6. РЕВИЗИОННАЯ КОМИССИЯ.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с:</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Уставом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  решениями </w:t>
      </w:r>
      <w:proofErr w:type="gramStart"/>
      <w:r w:rsidRPr="00A72C43">
        <w:rPr>
          <w:rFonts w:ascii="Arial" w:eastAsia="Times New Roman" w:hAnsi="Arial" w:cs="Arial"/>
          <w:color w:val="000000"/>
          <w:sz w:val="18"/>
          <w:szCs w:val="18"/>
          <w:bdr w:val="none" w:sz="0" w:space="0" w:color="auto" w:frame="1"/>
        </w:rPr>
        <w:t>соответствующих</w:t>
      </w:r>
      <w:proofErr w:type="gramEnd"/>
      <w:r w:rsidRPr="00A72C43">
        <w:rPr>
          <w:rFonts w:ascii="Arial" w:eastAsia="Times New Roman" w:hAnsi="Arial" w:cs="Arial"/>
          <w:color w:val="000000"/>
          <w:sz w:val="18"/>
          <w:szCs w:val="18"/>
          <w:bdr w:val="none" w:sz="0" w:space="0" w:color="auto" w:frame="1"/>
        </w:rPr>
        <w:t xml:space="preserve"> слета и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требованиями республиканской ревизионной комиссии.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с:</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Уставом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  решениями </w:t>
      </w:r>
      <w:proofErr w:type="gramStart"/>
      <w:r w:rsidRPr="00A72C43">
        <w:rPr>
          <w:rFonts w:ascii="Arial" w:eastAsia="Times New Roman" w:hAnsi="Arial" w:cs="Arial"/>
          <w:color w:val="000000"/>
          <w:sz w:val="18"/>
          <w:szCs w:val="18"/>
          <w:bdr w:val="none" w:sz="0" w:space="0" w:color="auto" w:frame="1"/>
        </w:rPr>
        <w:t>республиканских</w:t>
      </w:r>
      <w:proofErr w:type="gramEnd"/>
      <w:r w:rsidRPr="00A72C43">
        <w:rPr>
          <w:rFonts w:ascii="Arial" w:eastAsia="Times New Roman" w:hAnsi="Arial" w:cs="Arial"/>
          <w:color w:val="000000"/>
          <w:sz w:val="18"/>
          <w:szCs w:val="18"/>
          <w:bdr w:val="none" w:sz="0" w:space="0" w:color="auto" w:frame="1"/>
        </w:rPr>
        <w:t xml:space="preserve"> Слета и Совета;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существующим законодательством.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7. ИМУЩЕСТВО И СРЕДСТВА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7.1. Имущество и средства Союза </w:t>
      </w:r>
      <w:proofErr w:type="gramStart"/>
      <w:r w:rsidRPr="00A72C43">
        <w:rPr>
          <w:rFonts w:ascii="Arial" w:eastAsia="Times New Roman" w:hAnsi="Arial" w:cs="Arial"/>
          <w:color w:val="000000"/>
          <w:sz w:val="18"/>
          <w:szCs w:val="18"/>
          <w:bdr w:val="none" w:sz="0" w:space="0" w:color="auto" w:frame="1"/>
        </w:rPr>
        <w:t>формируется</w:t>
      </w:r>
      <w:proofErr w:type="gramEnd"/>
      <w:r w:rsidRPr="00A72C43">
        <w:rPr>
          <w:rFonts w:ascii="Arial" w:eastAsia="Times New Roman" w:hAnsi="Arial" w:cs="Arial"/>
          <w:color w:val="000000"/>
          <w:sz w:val="18"/>
          <w:szCs w:val="18"/>
          <w:bdr w:val="none" w:sz="0" w:space="0" w:color="auto" w:frame="1"/>
        </w:rPr>
        <w:t xml:space="preserve"> и складываются на основе: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вступительных и членских взносов, добровольных взносов и пожертвований;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дотаций государства на внешкольную воспитательную работу;</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средств общественных организаций, направленных на воспитание подрастающего поколения;</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поступлений от проводимых в соответствии с настоящим Уставом лекций, выставок, лотерей, аукционов, спортивных и иных мероприятий;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доходов от деятельности, приносящей дополнительный доход, и от  производственной деятельности Союза, гражданско-правовых сделок;</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внешнеэкономической деятельности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других, не запрещенных законом поступлений.</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xml:space="preserve">7.3. </w:t>
      </w:r>
      <w:proofErr w:type="gramStart"/>
      <w:r w:rsidRPr="00A72C43">
        <w:rPr>
          <w:rFonts w:ascii="Arial" w:eastAsia="Times New Roman" w:hAnsi="Arial" w:cs="Arial"/>
          <w:color w:val="000000"/>
          <w:sz w:val="18"/>
          <w:szCs w:val="18"/>
          <w:bdr w:val="none" w:sz="0" w:space="0" w:color="auto" w:frame="1"/>
        </w:rPr>
        <w:t>Союз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Союза, предусмотренной настоящим Уставом.</w:t>
      </w:r>
      <w:proofErr w:type="gramEnd"/>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lastRenderedPageBreak/>
        <w:t>7.4. Республиканский Совет Союза, городские и районные советы Союза,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7.5. Союз организует хозяйственную деятельность в соответствии с существующим законодательством.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8. МЕЖРЕГИОНАЛЬНЫЕ И МЕЖДУНАРОДНЫЕ СВЯЗИ СОЮЗА</w:t>
      </w:r>
      <w:r w:rsidRPr="00A72C43">
        <w:rPr>
          <w:rFonts w:ascii="Times New Roman" w:eastAsia="Times New Roman" w:hAnsi="Times New Roman" w:cs="Times New Roman"/>
          <w:color w:val="000000"/>
          <w:sz w:val="28"/>
          <w:szCs w:val="28"/>
          <w:bdr w:val="none" w:sz="0" w:space="0" w:color="auto" w:frame="1"/>
        </w:rPr>
        <w:t>.</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8.2. Решения по вопросам членства Союза в межрегиональных и международных общественных объединениях принимает республиканский Совет.</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jc w:val="center"/>
        <w:textAlignment w:val="baseline"/>
        <w:rPr>
          <w:rFonts w:ascii="Arial" w:eastAsia="Times New Roman" w:hAnsi="Arial" w:cs="Arial"/>
          <w:color w:val="000000"/>
          <w:sz w:val="18"/>
          <w:szCs w:val="18"/>
        </w:rPr>
      </w:pPr>
      <w:r w:rsidRPr="00A72C43">
        <w:rPr>
          <w:rFonts w:ascii="Arial" w:eastAsia="Times New Roman" w:hAnsi="Arial" w:cs="Arial"/>
          <w:b/>
          <w:bCs/>
          <w:color w:val="000000"/>
          <w:sz w:val="18"/>
          <w:szCs w:val="18"/>
          <w:bdr w:val="none" w:sz="0" w:space="0" w:color="auto" w:frame="1"/>
        </w:rPr>
        <w:t>9. ПОРЯДОК ЛИКВИДАЦИИ И РЕОРГАНИЗАЦИИ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2/3 присутствующих на слете делегатов - членов Союза.</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9.2. Ликвидация Союза производится ликвидационной комиссией, образуемой республиканским слетом.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 </w:t>
      </w:r>
    </w:p>
    <w:p w:rsidR="00A72C43" w:rsidRPr="00A72C43" w:rsidRDefault="00A72C43" w:rsidP="00A72C43">
      <w:pPr>
        <w:shd w:val="clear" w:color="auto" w:fill="F6F6F6"/>
        <w:spacing w:after="0" w:line="270" w:lineRule="atLeast"/>
        <w:textAlignment w:val="baseline"/>
        <w:rPr>
          <w:rFonts w:ascii="Arial" w:eastAsia="Times New Roman" w:hAnsi="Arial" w:cs="Arial"/>
          <w:color w:val="000000"/>
          <w:sz w:val="18"/>
          <w:szCs w:val="18"/>
        </w:rPr>
      </w:pPr>
      <w:r w:rsidRPr="00A72C43">
        <w:rPr>
          <w:rFonts w:ascii="Arial" w:eastAsia="Times New Roman" w:hAnsi="Arial" w:cs="Arial"/>
          <w:color w:val="000000"/>
          <w:sz w:val="18"/>
          <w:szCs w:val="18"/>
          <w:bdr w:val="none" w:sz="0" w:space="0" w:color="auto" w:frame="1"/>
        </w:rPr>
        <w:t>9.6. В случае реорганизации общественное объединение - правопреемник несет ответственность по действующему законодательству.</w:t>
      </w:r>
    </w:p>
    <w:p w:rsidR="00F60FB2" w:rsidRDefault="00F60FB2"/>
    <w:sectPr w:rsidR="00F60F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2C43"/>
    <w:rsid w:val="00A72C43"/>
    <w:rsid w:val="00E36223"/>
    <w:rsid w:val="00F60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A72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A72C43"/>
    <w:rPr>
      <w:rFonts w:ascii="Times New Roman" w:eastAsia="Times New Roman" w:hAnsi="Times New Roman" w:cs="Times New Roman"/>
      <w:sz w:val="24"/>
      <w:szCs w:val="24"/>
    </w:rPr>
  </w:style>
  <w:style w:type="paragraph" w:styleId="a5">
    <w:name w:val="List Paragraph"/>
    <w:basedOn w:val="a"/>
    <w:uiPriority w:val="34"/>
    <w:qFormat/>
    <w:rsid w:val="00A72C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811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3596</Words>
  <Characters>20500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2018-02-27T11:37:00Z</cp:lastPrinted>
  <dcterms:created xsi:type="dcterms:W3CDTF">2018-02-27T11:36:00Z</dcterms:created>
  <dcterms:modified xsi:type="dcterms:W3CDTF">2018-02-27T11:47:00Z</dcterms:modified>
</cp:coreProperties>
</file>